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27" w:rsidRPr="00902027" w:rsidRDefault="005510EC" w:rsidP="009020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865353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3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027" w:rsidRPr="003429F5" w:rsidRDefault="00902027" w:rsidP="00902027">
      <w:pPr>
        <w:jc w:val="center"/>
        <w:rPr>
          <w:b/>
          <w:sz w:val="28"/>
          <w:szCs w:val="28"/>
        </w:rPr>
      </w:pPr>
    </w:p>
    <w:p w:rsidR="00902027" w:rsidRDefault="00902027" w:rsidP="00902027">
      <w:pPr>
        <w:jc w:val="center"/>
        <w:rPr>
          <w:b/>
          <w:sz w:val="28"/>
          <w:szCs w:val="28"/>
        </w:rPr>
      </w:pPr>
    </w:p>
    <w:p w:rsidR="00612815" w:rsidRDefault="00612815" w:rsidP="005510EC">
      <w:pPr>
        <w:rPr>
          <w:rFonts w:ascii="Times New Roman" w:hAnsi="Times New Roman" w:cs="Times New Roman"/>
          <w:b/>
          <w:bCs/>
          <w:iCs/>
          <w:sz w:val="40"/>
          <w:szCs w:val="40"/>
        </w:rPr>
      </w:pPr>
    </w:p>
    <w:p w:rsidR="007606F6" w:rsidRDefault="00902027" w:rsidP="009020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27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902027" w:rsidRDefault="00902027" w:rsidP="009020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27">
        <w:rPr>
          <w:rFonts w:ascii="Times New Roman" w:hAnsi="Times New Roman" w:cs="Times New Roman"/>
          <w:b/>
          <w:sz w:val="28"/>
          <w:szCs w:val="28"/>
        </w:rPr>
        <w:t>клуба «Никто не забыт, ничто не забыто»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2027" w:rsidRPr="00902027" w:rsidRDefault="00902027" w:rsidP="009020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027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902027" w:rsidRDefault="00902027" w:rsidP="00297FFB">
      <w:pPr>
        <w:tabs>
          <w:tab w:val="left" w:pos="71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297FFB" w:rsidRPr="00533D58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по внеурочной проектной деятельности в рамках клуба «Никто не забыт, ничто не забыто»</w:t>
      </w:r>
      <w:r w:rsidR="00297FFB" w:rsidRPr="00533D58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902027" w:rsidRPr="00902027" w:rsidRDefault="00612815" w:rsidP="00902027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Внеурочная </w:t>
      </w:r>
      <w:r w:rsidR="00902027" w:rsidRPr="00902027">
        <w:rPr>
          <w:rFonts w:ascii="Times New Roman" w:hAnsi="Times New Roman" w:cs="Times New Roman"/>
          <w:b/>
          <w:sz w:val="24"/>
          <w:szCs w:val="24"/>
        </w:rPr>
        <w:t xml:space="preserve">деятельность </w:t>
      </w:r>
      <w:r>
        <w:rPr>
          <w:rFonts w:ascii="Times New Roman" w:hAnsi="Times New Roman" w:cs="Times New Roman"/>
          <w:b/>
          <w:sz w:val="24"/>
          <w:szCs w:val="24"/>
        </w:rPr>
        <w:t>патриотического клуба</w:t>
      </w:r>
      <w:r w:rsidRPr="00902027">
        <w:rPr>
          <w:rFonts w:ascii="Times New Roman" w:hAnsi="Times New Roman" w:cs="Times New Roman"/>
          <w:b/>
          <w:sz w:val="24"/>
          <w:szCs w:val="24"/>
        </w:rPr>
        <w:t xml:space="preserve"> «Никто не забыт, ничто не забыто»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2027" w:rsidRPr="00902027">
        <w:rPr>
          <w:rFonts w:ascii="Times New Roman" w:hAnsi="Times New Roman" w:cs="Times New Roman"/>
          <w:b/>
          <w:sz w:val="24"/>
          <w:szCs w:val="24"/>
        </w:rPr>
        <w:t xml:space="preserve">в 4 классе (как и в 3-м классе) совмещена с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проектной </w:t>
      </w:r>
      <w:r w:rsidR="00902027" w:rsidRPr="00902027">
        <w:rPr>
          <w:rFonts w:ascii="Times New Roman" w:hAnsi="Times New Roman" w:cs="Times New Roman"/>
          <w:b/>
          <w:sz w:val="24"/>
          <w:szCs w:val="24"/>
        </w:rPr>
        <w:t>деят</w:t>
      </w:r>
      <w:r>
        <w:rPr>
          <w:rFonts w:ascii="Times New Roman" w:hAnsi="Times New Roman" w:cs="Times New Roman"/>
          <w:b/>
          <w:sz w:val="24"/>
          <w:szCs w:val="24"/>
        </w:rPr>
        <w:t>ельностью. П</w:t>
      </w:r>
      <w:r w:rsidR="00902027" w:rsidRPr="00902027">
        <w:rPr>
          <w:rFonts w:ascii="Times New Roman" w:hAnsi="Times New Roman" w:cs="Times New Roman"/>
          <w:b/>
          <w:sz w:val="24"/>
          <w:szCs w:val="24"/>
        </w:rPr>
        <w:t>редполагает еженедельное пр</w:t>
      </w:r>
      <w:r>
        <w:rPr>
          <w:rFonts w:ascii="Times New Roman" w:hAnsi="Times New Roman" w:cs="Times New Roman"/>
          <w:b/>
          <w:sz w:val="24"/>
          <w:szCs w:val="24"/>
        </w:rPr>
        <w:t>оведение внеурочных занятий по 2 часу в неделю. Всего – 70</w:t>
      </w:r>
      <w:r w:rsidR="00902027" w:rsidRPr="00902027">
        <w:rPr>
          <w:rFonts w:ascii="Times New Roman" w:hAnsi="Times New Roman" w:cs="Times New Roman"/>
          <w:b/>
          <w:sz w:val="24"/>
          <w:szCs w:val="24"/>
        </w:rPr>
        <w:t xml:space="preserve"> часа в год.</w:t>
      </w:r>
    </w:p>
    <w:p w:rsidR="00902027" w:rsidRPr="00C51B0C" w:rsidRDefault="00902027" w:rsidP="00DB78DA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51B0C">
        <w:rPr>
          <w:rFonts w:ascii="Times New Roman" w:hAnsi="Times New Roman" w:cs="Times New Roman"/>
          <w:b/>
          <w:sz w:val="24"/>
          <w:szCs w:val="24"/>
          <w:u w:val="single"/>
        </w:rPr>
        <w:t>РЕЗУЛЬТАТЫ ИЗУЧ</w:t>
      </w:r>
      <w:r w:rsidR="0061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ЕНИЯ КУРСА ВНЕУРОЧНОЙ </w:t>
      </w:r>
      <w:r w:rsidRPr="00C51B0C">
        <w:rPr>
          <w:rFonts w:ascii="Times New Roman" w:hAnsi="Times New Roman" w:cs="Times New Roman"/>
          <w:b/>
          <w:sz w:val="24"/>
          <w:szCs w:val="24"/>
          <w:u w:val="single"/>
        </w:rPr>
        <w:t>ДЕЯТЕЛЬНОСТИ</w:t>
      </w:r>
      <w:r w:rsidR="0061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клуба «Никто не забыт, ничто не забыто»</w:t>
      </w:r>
      <w:r w:rsidRPr="00C51B0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02027" w:rsidRPr="00902027" w:rsidRDefault="00902027" w:rsidP="00DB78D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02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902027" w:rsidRDefault="00902027" w:rsidP="00DB78DA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02027">
        <w:rPr>
          <w:rFonts w:ascii="Times New Roman" w:hAnsi="Times New Roman" w:cs="Times New Roman"/>
          <w:sz w:val="24"/>
          <w:szCs w:val="24"/>
        </w:rPr>
        <w:t>ормирование уважения к России, к русским людям (предкам), к вере, истории и историческим с</w:t>
      </w:r>
      <w:r>
        <w:rPr>
          <w:rFonts w:ascii="Times New Roman" w:hAnsi="Times New Roman" w:cs="Times New Roman"/>
          <w:sz w:val="24"/>
          <w:szCs w:val="24"/>
        </w:rPr>
        <w:t>обытиям, традициям своего народа;</w:t>
      </w:r>
    </w:p>
    <w:p w:rsidR="00902027" w:rsidRPr="00902027" w:rsidRDefault="00902027" w:rsidP="00DB78DA">
      <w:pPr>
        <w:pStyle w:val="a8"/>
        <w:numPr>
          <w:ilvl w:val="0"/>
          <w:numId w:val="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интересными </w:t>
      </w:r>
      <w:r w:rsidRPr="00902027">
        <w:rPr>
          <w:rFonts w:ascii="Times New Roman" w:hAnsi="Times New Roman" w:cs="Times New Roman"/>
          <w:sz w:val="24"/>
          <w:szCs w:val="24"/>
        </w:rPr>
        <w:t>людьми, через беседы, встречи, экскурсии;</w:t>
      </w:r>
    </w:p>
    <w:p w:rsidR="00902027" w:rsidRPr="00902027" w:rsidRDefault="00902027" w:rsidP="00DB78D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 личности;</w:t>
      </w:r>
    </w:p>
    <w:p w:rsidR="00902027" w:rsidRPr="00902027" w:rsidRDefault="00902027" w:rsidP="00DB78D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в разнообразии природы и людей;</w:t>
      </w:r>
    </w:p>
    <w:p w:rsidR="00902027" w:rsidRDefault="00902027" w:rsidP="00DB78D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 xml:space="preserve">формирование установки </w:t>
      </w:r>
      <w:r>
        <w:rPr>
          <w:rFonts w:ascii="Times New Roman" w:hAnsi="Times New Roman" w:cs="Times New Roman"/>
          <w:sz w:val="24"/>
          <w:szCs w:val="24"/>
        </w:rPr>
        <w:t>на мотивацию к творчеству, к труду;</w:t>
      </w:r>
    </w:p>
    <w:p w:rsidR="00902027" w:rsidRPr="00902027" w:rsidRDefault="00902027" w:rsidP="00DB78DA">
      <w:pPr>
        <w:tabs>
          <w:tab w:val="left" w:pos="0"/>
        </w:tabs>
        <w:spacing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902027" w:rsidRPr="00902027" w:rsidRDefault="00902027" w:rsidP="00DB78DA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202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02027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902027" w:rsidRPr="00902027" w:rsidRDefault="00902027" w:rsidP="00DB78D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деятельности;</w:t>
      </w:r>
    </w:p>
    <w:p w:rsidR="00902027" w:rsidRPr="00902027" w:rsidRDefault="00902027" w:rsidP="00DB78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формирование умения оценивать, контролировать учебные действия в соответствии с поставленными задачами;</w:t>
      </w:r>
    </w:p>
    <w:p w:rsidR="00902027" w:rsidRPr="00902027" w:rsidRDefault="00902027" w:rsidP="00DB78DA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использование различных способов поиска учебной информации;</w:t>
      </w:r>
    </w:p>
    <w:p w:rsidR="00902027" w:rsidRDefault="00902027" w:rsidP="00DB78D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родовым признакам, составление рассуждений;</w:t>
      </w:r>
    </w:p>
    <w:p w:rsidR="00902027" w:rsidRPr="00902027" w:rsidRDefault="00902027" w:rsidP="00DB78D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п</w:t>
      </w:r>
      <w:r w:rsidR="00297FFB" w:rsidRPr="00902027">
        <w:rPr>
          <w:rFonts w:ascii="Times New Roman" w:hAnsi="Times New Roman" w:cs="Times New Roman"/>
          <w:sz w:val="24"/>
          <w:szCs w:val="24"/>
        </w:rPr>
        <w:t xml:space="preserve">овторение знаний о православных праздниках: </w:t>
      </w:r>
      <w:r w:rsidR="003E207F" w:rsidRPr="00902027">
        <w:rPr>
          <w:rFonts w:ascii="Times New Roman" w:hAnsi="Times New Roman" w:cs="Times New Roman"/>
          <w:sz w:val="24"/>
          <w:szCs w:val="24"/>
        </w:rPr>
        <w:t>Рождество Христово, Пасха Христова, жены-мироносицы, изготовление сувениров к этим праздникам</w:t>
      </w:r>
      <w:r w:rsidRPr="00902027">
        <w:rPr>
          <w:rFonts w:ascii="Times New Roman" w:hAnsi="Times New Roman" w:cs="Times New Roman"/>
          <w:sz w:val="24"/>
          <w:szCs w:val="24"/>
        </w:rPr>
        <w:t>;</w:t>
      </w:r>
    </w:p>
    <w:p w:rsidR="00297FFB" w:rsidRPr="00902027" w:rsidRDefault="00902027" w:rsidP="00DB78DA">
      <w:pPr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з</w:t>
      </w:r>
      <w:r w:rsidR="00297FFB" w:rsidRPr="00902027">
        <w:rPr>
          <w:rFonts w:ascii="Times New Roman" w:hAnsi="Times New Roman" w:cs="Times New Roman"/>
          <w:sz w:val="24"/>
          <w:szCs w:val="24"/>
        </w:rPr>
        <w:t xml:space="preserve">акрепление </w:t>
      </w:r>
      <w:r w:rsidRPr="00902027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297FFB" w:rsidRPr="00902027">
        <w:rPr>
          <w:rFonts w:ascii="Times New Roman" w:hAnsi="Times New Roman" w:cs="Times New Roman"/>
          <w:sz w:val="24"/>
          <w:szCs w:val="24"/>
        </w:rPr>
        <w:t>о занятиях русских людей в разные времена года</w:t>
      </w:r>
      <w:r w:rsidRPr="00902027">
        <w:rPr>
          <w:rFonts w:ascii="Times New Roman" w:hAnsi="Times New Roman" w:cs="Times New Roman"/>
          <w:sz w:val="24"/>
          <w:szCs w:val="24"/>
        </w:rPr>
        <w:t>.</w:t>
      </w:r>
    </w:p>
    <w:p w:rsidR="00902027" w:rsidRDefault="00902027" w:rsidP="00DB78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2027" w:rsidRPr="00902027" w:rsidRDefault="00902027" w:rsidP="00DB78D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027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902027" w:rsidRDefault="00902027" w:rsidP="00DB78DA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97FFB" w:rsidRPr="00902027">
        <w:rPr>
          <w:rFonts w:ascii="Times New Roman" w:hAnsi="Times New Roman" w:cs="Times New Roman"/>
          <w:sz w:val="24"/>
          <w:szCs w:val="24"/>
        </w:rPr>
        <w:t>знакомление детей с новой для них деятельностью – плетением из газетных трубочек, навыкам работы с бумагой, как ло</w:t>
      </w:r>
      <w:r>
        <w:rPr>
          <w:rFonts w:ascii="Times New Roman" w:hAnsi="Times New Roman" w:cs="Times New Roman"/>
          <w:sz w:val="24"/>
          <w:szCs w:val="24"/>
        </w:rPr>
        <w:t>зой (или ивой);</w:t>
      </w:r>
    </w:p>
    <w:p w:rsidR="00902027" w:rsidRPr="00902027" w:rsidRDefault="00902027" w:rsidP="00DB78DA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учиться изготавливать поделки</w:t>
      </w:r>
      <w:r w:rsidR="00297FFB" w:rsidRPr="00902027">
        <w:rPr>
          <w:rFonts w:ascii="Times New Roman" w:hAnsi="Times New Roman" w:cs="Times New Roman"/>
          <w:sz w:val="24"/>
          <w:szCs w:val="24"/>
        </w:rPr>
        <w:t xml:space="preserve"> из бумаги своими руками способом переплетения трубочек</w:t>
      </w:r>
      <w:r w:rsidRPr="00902027">
        <w:rPr>
          <w:rFonts w:ascii="Times New Roman" w:hAnsi="Times New Roman" w:cs="Times New Roman"/>
          <w:sz w:val="24"/>
          <w:szCs w:val="24"/>
        </w:rPr>
        <w:t>;</w:t>
      </w:r>
    </w:p>
    <w:p w:rsidR="00902027" w:rsidRPr="00902027" w:rsidRDefault="00902027" w:rsidP="00DB78DA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о</w:t>
      </w:r>
      <w:r w:rsidR="00DB78DA">
        <w:rPr>
          <w:rFonts w:ascii="Times New Roman" w:hAnsi="Times New Roman" w:cs="Times New Roman"/>
          <w:sz w:val="24"/>
          <w:szCs w:val="24"/>
        </w:rPr>
        <w:t>сваивать</w:t>
      </w:r>
      <w:r w:rsidR="00297FFB" w:rsidRPr="00902027">
        <w:rPr>
          <w:rFonts w:ascii="Times New Roman" w:hAnsi="Times New Roman" w:cs="Times New Roman"/>
          <w:sz w:val="24"/>
          <w:szCs w:val="24"/>
        </w:rPr>
        <w:t xml:space="preserve"> разные способы плетения из бумажных трубочек</w:t>
      </w:r>
      <w:r w:rsidR="00961911" w:rsidRPr="00902027">
        <w:rPr>
          <w:rFonts w:ascii="Times New Roman" w:hAnsi="Times New Roman" w:cs="Times New Roman"/>
          <w:sz w:val="24"/>
          <w:szCs w:val="24"/>
        </w:rPr>
        <w:t>:</w:t>
      </w:r>
      <w:r w:rsidR="00DB78DA">
        <w:rPr>
          <w:rFonts w:ascii="Times New Roman" w:hAnsi="Times New Roman" w:cs="Times New Roman"/>
          <w:sz w:val="24"/>
          <w:szCs w:val="24"/>
        </w:rPr>
        <w:t xml:space="preserve"> «верёвочка»,</w:t>
      </w:r>
      <w:r w:rsidR="00297FFB" w:rsidRPr="00902027">
        <w:rPr>
          <w:rFonts w:ascii="Times New Roman" w:hAnsi="Times New Roman" w:cs="Times New Roman"/>
          <w:sz w:val="24"/>
          <w:szCs w:val="24"/>
        </w:rPr>
        <w:t xml:space="preserve"> спиральное плетение</w:t>
      </w:r>
      <w:r w:rsidRPr="00902027">
        <w:rPr>
          <w:rFonts w:ascii="Times New Roman" w:hAnsi="Times New Roman" w:cs="Times New Roman"/>
          <w:sz w:val="24"/>
          <w:szCs w:val="24"/>
        </w:rPr>
        <w:t>;</w:t>
      </w:r>
    </w:p>
    <w:p w:rsidR="00902027" w:rsidRPr="00902027" w:rsidRDefault="00902027" w:rsidP="00DB78DA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961911" w:rsidRPr="00902027">
        <w:rPr>
          <w:rFonts w:ascii="Times New Roman" w:hAnsi="Times New Roman" w:cs="Times New Roman"/>
          <w:sz w:val="24"/>
          <w:szCs w:val="24"/>
        </w:rPr>
        <w:t>чить</w:t>
      </w:r>
      <w:r w:rsidR="00297FFB" w:rsidRPr="00902027">
        <w:rPr>
          <w:rFonts w:ascii="Times New Roman" w:hAnsi="Times New Roman" w:cs="Times New Roman"/>
          <w:sz w:val="24"/>
          <w:szCs w:val="24"/>
        </w:rPr>
        <w:t xml:space="preserve"> самостоятельно</w:t>
      </w:r>
      <w:r w:rsidR="00961911" w:rsidRPr="00902027">
        <w:rPr>
          <w:rFonts w:ascii="Times New Roman" w:hAnsi="Times New Roman" w:cs="Times New Roman"/>
          <w:sz w:val="24"/>
          <w:szCs w:val="24"/>
        </w:rPr>
        <w:t>сти</w:t>
      </w:r>
      <w:r w:rsidR="00297FFB" w:rsidRPr="00902027">
        <w:rPr>
          <w:rFonts w:ascii="Times New Roman" w:hAnsi="Times New Roman" w:cs="Times New Roman"/>
          <w:sz w:val="24"/>
          <w:szCs w:val="24"/>
        </w:rPr>
        <w:t xml:space="preserve"> </w:t>
      </w:r>
      <w:r w:rsidR="00961911" w:rsidRPr="00902027">
        <w:rPr>
          <w:rFonts w:ascii="Times New Roman" w:hAnsi="Times New Roman" w:cs="Times New Roman"/>
          <w:sz w:val="24"/>
          <w:szCs w:val="24"/>
        </w:rPr>
        <w:t xml:space="preserve">при </w:t>
      </w:r>
      <w:r w:rsidR="00297FFB" w:rsidRPr="00902027">
        <w:rPr>
          <w:rFonts w:ascii="Times New Roman" w:hAnsi="Times New Roman" w:cs="Times New Roman"/>
          <w:sz w:val="24"/>
          <w:szCs w:val="24"/>
        </w:rPr>
        <w:t>выполн</w:t>
      </w:r>
      <w:r w:rsidR="00961911" w:rsidRPr="00902027">
        <w:rPr>
          <w:rFonts w:ascii="Times New Roman" w:hAnsi="Times New Roman" w:cs="Times New Roman"/>
          <w:sz w:val="24"/>
          <w:szCs w:val="24"/>
        </w:rPr>
        <w:t>ении изделий из бумажных трубочек</w:t>
      </w:r>
      <w:r w:rsidR="00297FFB" w:rsidRPr="00902027">
        <w:rPr>
          <w:rFonts w:ascii="Times New Roman" w:hAnsi="Times New Roman" w:cs="Times New Roman"/>
          <w:sz w:val="24"/>
          <w:szCs w:val="24"/>
        </w:rPr>
        <w:t>, развивая  мелкую моторику, воображение, навыки самоконтроля, эстетический вкус</w:t>
      </w:r>
      <w:r w:rsidRPr="0090202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7FFB" w:rsidRDefault="00902027" w:rsidP="00902027">
      <w:pPr>
        <w:pStyle w:val="a8"/>
        <w:numPr>
          <w:ilvl w:val="0"/>
          <w:numId w:val="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2027">
        <w:rPr>
          <w:rFonts w:ascii="Times New Roman" w:hAnsi="Times New Roman" w:cs="Times New Roman"/>
          <w:sz w:val="24"/>
          <w:szCs w:val="24"/>
        </w:rPr>
        <w:t>в</w:t>
      </w:r>
      <w:r w:rsidR="00297FFB" w:rsidRPr="00902027">
        <w:rPr>
          <w:rFonts w:ascii="Times New Roman" w:hAnsi="Times New Roman" w:cs="Times New Roman"/>
          <w:sz w:val="24"/>
          <w:szCs w:val="24"/>
        </w:rPr>
        <w:t>ыступление</w:t>
      </w:r>
      <w:r w:rsidRPr="00902027">
        <w:rPr>
          <w:rFonts w:ascii="Times New Roman" w:hAnsi="Times New Roman" w:cs="Times New Roman"/>
          <w:sz w:val="24"/>
          <w:szCs w:val="24"/>
        </w:rPr>
        <w:t xml:space="preserve"> в классе </w:t>
      </w:r>
      <w:r w:rsidR="00297FFB" w:rsidRPr="00902027">
        <w:rPr>
          <w:rFonts w:ascii="Times New Roman" w:hAnsi="Times New Roman" w:cs="Times New Roman"/>
          <w:sz w:val="24"/>
          <w:szCs w:val="24"/>
        </w:rPr>
        <w:t>со своими изделиями-проектами по теме «Изделия из бумажных трубочек</w:t>
      </w:r>
      <w:r w:rsidR="00961911" w:rsidRPr="00902027">
        <w:rPr>
          <w:rFonts w:ascii="Times New Roman" w:hAnsi="Times New Roman" w:cs="Times New Roman"/>
          <w:sz w:val="24"/>
          <w:szCs w:val="24"/>
        </w:rPr>
        <w:t>, как связь времён и поколений</w:t>
      </w:r>
      <w:r w:rsidR="00297FFB" w:rsidRPr="00902027">
        <w:rPr>
          <w:rFonts w:ascii="Times New Roman" w:hAnsi="Times New Roman" w:cs="Times New Roman"/>
          <w:sz w:val="24"/>
          <w:szCs w:val="24"/>
        </w:rPr>
        <w:t>».</w:t>
      </w:r>
    </w:p>
    <w:p w:rsidR="007606F6" w:rsidRDefault="007606F6" w:rsidP="00C51B0C">
      <w:pPr>
        <w:pStyle w:val="a8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4F50" w:rsidRDefault="00C51B0C" w:rsidP="00C51B0C">
      <w:pPr>
        <w:pStyle w:val="a8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B0C">
        <w:rPr>
          <w:rFonts w:ascii="Times New Roman" w:hAnsi="Times New Roman" w:cs="Times New Roman"/>
          <w:b/>
          <w:sz w:val="28"/>
          <w:szCs w:val="28"/>
          <w:u w:val="single"/>
        </w:rPr>
        <w:t>СОДЕРЖ</w:t>
      </w:r>
      <w:r w:rsidR="00612815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АНИЕ КУРСА ВНЕУРОЧНОЙ </w:t>
      </w:r>
      <w:r w:rsidRPr="00C51B0C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ДЕЯТЕЛЬНОСТИ</w:t>
      </w:r>
    </w:p>
    <w:p w:rsidR="00C51B0C" w:rsidRPr="00C51B0C" w:rsidRDefault="00612815" w:rsidP="00C51B0C">
      <w:pPr>
        <w:pStyle w:val="a8"/>
        <w:ind w:left="114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281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клуба «Никто не забыт, ничто не забыто»</w:t>
      </w:r>
    </w:p>
    <w:p w:rsidR="00C51B0C" w:rsidRPr="00902027" w:rsidRDefault="00C51B0C" w:rsidP="00C51B0C">
      <w:pPr>
        <w:pStyle w:val="a8"/>
        <w:tabs>
          <w:tab w:val="left" w:pos="426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CC761A" w:rsidRDefault="001633A5" w:rsidP="00CC76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3D58">
        <w:rPr>
          <w:rFonts w:ascii="Times New Roman" w:hAnsi="Times New Roman" w:cs="Times New Roman"/>
          <w:sz w:val="24"/>
          <w:szCs w:val="24"/>
        </w:rPr>
        <w:t xml:space="preserve">На этих </w:t>
      </w:r>
      <w:r>
        <w:rPr>
          <w:rFonts w:ascii="Times New Roman" w:hAnsi="Times New Roman" w:cs="Times New Roman"/>
          <w:sz w:val="24"/>
          <w:szCs w:val="24"/>
        </w:rPr>
        <w:t>занятиях дети будут закреплять знания о</w:t>
      </w:r>
      <w:r w:rsidRPr="00533D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православных праздниках</w:t>
      </w:r>
      <w:r w:rsidRPr="00533D58">
        <w:rPr>
          <w:rFonts w:ascii="Times New Roman" w:hAnsi="Times New Roman" w:cs="Times New Roman"/>
          <w:sz w:val="24"/>
          <w:szCs w:val="24"/>
        </w:rPr>
        <w:t>: Успением Пресвятой Богородицы, Усекновением гла</w:t>
      </w:r>
      <w:r>
        <w:rPr>
          <w:rFonts w:ascii="Times New Roman" w:hAnsi="Times New Roman" w:cs="Times New Roman"/>
          <w:sz w:val="24"/>
          <w:szCs w:val="24"/>
        </w:rPr>
        <w:t>вы Иоанна Крестителя, Рождество</w:t>
      </w:r>
      <w:r w:rsidRPr="00533D58">
        <w:rPr>
          <w:rFonts w:ascii="Times New Roman" w:hAnsi="Times New Roman" w:cs="Times New Roman"/>
          <w:sz w:val="24"/>
          <w:szCs w:val="24"/>
        </w:rPr>
        <w:t xml:space="preserve"> Пресвятой Богородицы, Воздвижением </w:t>
      </w:r>
      <w:proofErr w:type="spellStart"/>
      <w:r w:rsidRPr="00533D58">
        <w:rPr>
          <w:rFonts w:ascii="Times New Roman" w:hAnsi="Times New Roman" w:cs="Times New Roman"/>
          <w:sz w:val="24"/>
          <w:szCs w:val="24"/>
        </w:rPr>
        <w:t>Честнаго</w:t>
      </w:r>
      <w:proofErr w:type="spellEnd"/>
      <w:r w:rsidRPr="00533D58">
        <w:rPr>
          <w:rFonts w:ascii="Times New Roman" w:hAnsi="Times New Roman" w:cs="Times New Roman"/>
          <w:sz w:val="24"/>
          <w:szCs w:val="24"/>
        </w:rPr>
        <w:t xml:space="preserve"> Животворящего Креста Господня, Покровом Пресвятой Богородицы, Введением </w:t>
      </w:r>
      <w:proofErr w:type="gramStart"/>
      <w:r w:rsidRPr="00533D5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33D58">
        <w:rPr>
          <w:rFonts w:ascii="Times New Roman" w:hAnsi="Times New Roman" w:cs="Times New Roman"/>
          <w:sz w:val="24"/>
          <w:szCs w:val="24"/>
        </w:rPr>
        <w:t xml:space="preserve"> храм Пресвятой Богородицы, Рож</w:t>
      </w:r>
      <w:r>
        <w:rPr>
          <w:rFonts w:ascii="Times New Roman" w:hAnsi="Times New Roman" w:cs="Times New Roman"/>
          <w:sz w:val="24"/>
          <w:szCs w:val="24"/>
        </w:rPr>
        <w:t xml:space="preserve">деством Христовым, Сретение Господне, Благовещение Пресвятой Богородицы, Вход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Господен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Иерусалим, Пасхе</w:t>
      </w:r>
      <w:r w:rsidRPr="00533D58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ристовой, Вознесении Господнем, о святых женах-мироносицах; о государственном празднике: День Победы; о занятиях</w:t>
      </w:r>
      <w:r w:rsidRPr="00533D58">
        <w:rPr>
          <w:rFonts w:ascii="Times New Roman" w:hAnsi="Times New Roman" w:cs="Times New Roman"/>
          <w:sz w:val="24"/>
          <w:szCs w:val="24"/>
        </w:rPr>
        <w:t xml:space="preserve"> русс</w:t>
      </w:r>
      <w:r>
        <w:rPr>
          <w:rFonts w:ascii="Times New Roman" w:hAnsi="Times New Roman" w:cs="Times New Roman"/>
          <w:sz w:val="24"/>
          <w:szCs w:val="24"/>
        </w:rPr>
        <w:t>ких людей.</w:t>
      </w:r>
      <w:r w:rsidR="00CC761A">
        <w:rPr>
          <w:rFonts w:ascii="Times New Roman" w:hAnsi="Times New Roman" w:cs="Times New Roman"/>
          <w:sz w:val="24"/>
          <w:szCs w:val="24"/>
        </w:rPr>
        <w:t xml:space="preserve"> Учащиеся будут приобретать знания</w:t>
      </w:r>
      <w:r w:rsidR="00CC761A" w:rsidRPr="00533D58">
        <w:rPr>
          <w:rFonts w:ascii="Times New Roman" w:hAnsi="Times New Roman" w:cs="Times New Roman"/>
          <w:sz w:val="24"/>
          <w:szCs w:val="24"/>
        </w:rPr>
        <w:t xml:space="preserve"> о красоте и гармоничности русского человека, живущего в Боге; о жизни русских людей; о необходимости бережного отношения к культуре своего народа, к православной вере, к традициям</w:t>
      </w:r>
      <w:r w:rsidR="00CC761A">
        <w:rPr>
          <w:rFonts w:ascii="Times New Roman" w:hAnsi="Times New Roman" w:cs="Times New Roman"/>
          <w:sz w:val="24"/>
          <w:szCs w:val="24"/>
        </w:rPr>
        <w:t>, а так же знаний о занятиях, связанных именно с плетением русскими людьми корзин, лукошек, всего того, что необходимо в быту</w:t>
      </w:r>
      <w:r w:rsidR="00CC761A" w:rsidRPr="00533D58">
        <w:rPr>
          <w:rFonts w:ascii="Times New Roman" w:hAnsi="Times New Roman" w:cs="Times New Roman"/>
          <w:sz w:val="24"/>
          <w:szCs w:val="24"/>
        </w:rPr>
        <w:t>.</w:t>
      </w:r>
    </w:p>
    <w:p w:rsidR="00C51B0C" w:rsidRDefault="001633A5" w:rsidP="001633A5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Учащиеся будут </w:t>
      </w:r>
      <w:r w:rsidRPr="001633A5">
        <w:rPr>
          <w:rFonts w:ascii="Times New Roman" w:hAnsi="Times New Roman" w:cs="Times New Roman"/>
          <w:sz w:val="24"/>
          <w:szCs w:val="24"/>
        </w:rPr>
        <w:t xml:space="preserve">учиться выполнять своими руками изделия из бумаги, напоминающими изделия из лозы, которые делали на </w:t>
      </w:r>
      <w:r w:rsidR="00CC761A">
        <w:rPr>
          <w:rFonts w:ascii="Times New Roman" w:hAnsi="Times New Roman" w:cs="Times New Roman"/>
          <w:sz w:val="24"/>
          <w:szCs w:val="24"/>
        </w:rPr>
        <w:t xml:space="preserve">Руси наши предки. В ходе учебного года они изготовят такие изделия, как: </w:t>
      </w:r>
      <w:r w:rsidR="00CC761A" w:rsidRPr="00CC761A">
        <w:rPr>
          <w:rFonts w:ascii="Times New Roman" w:hAnsi="Times New Roman" w:cs="Times New Roman"/>
          <w:b/>
          <w:sz w:val="24"/>
          <w:szCs w:val="24"/>
        </w:rPr>
        <w:t>«Подставку под карандаши», «Подставку для цветов в виде ботинка», «Вазочка», «Рождественская ёлка», «Ёлочные игрушки», «Рождественские сувениры», «</w:t>
      </w:r>
      <w:proofErr w:type="spellStart"/>
      <w:r w:rsidR="00CC761A" w:rsidRPr="00CC761A">
        <w:rPr>
          <w:rFonts w:ascii="Times New Roman" w:hAnsi="Times New Roman" w:cs="Times New Roman"/>
          <w:b/>
          <w:sz w:val="24"/>
          <w:szCs w:val="24"/>
        </w:rPr>
        <w:t>Фоторамка</w:t>
      </w:r>
      <w:proofErr w:type="spellEnd"/>
      <w:r w:rsidR="00CC761A" w:rsidRPr="00CC761A">
        <w:rPr>
          <w:rFonts w:ascii="Times New Roman" w:hAnsi="Times New Roman" w:cs="Times New Roman"/>
          <w:b/>
          <w:sz w:val="24"/>
          <w:szCs w:val="24"/>
        </w:rPr>
        <w:t xml:space="preserve">», «Корзина для кулича», «Сказочное дерево для мамы».  </w:t>
      </w:r>
      <w:r w:rsidR="00CC761A" w:rsidRPr="00CC761A">
        <w:rPr>
          <w:rFonts w:ascii="Times New Roman" w:hAnsi="Times New Roman" w:cs="Times New Roman"/>
          <w:sz w:val="24"/>
          <w:szCs w:val="24"/>
        </w:rPr>
        <w:t>Будут учиться ф</w:t>
      </w:r>
      <w:r w:rsidRPr="00CC761A">
        <w:rPr>
          <w:rFonts w:ascii="Times New Roman" w:hAnsi="Times New Roman" w:cs="Times New Roman"/>
          <w:sz w:val="24"/>
          <w:szCs w:val="24"/>
        </w:rPr>
        <w:t>ормировать</w:t>
      </w:r>
      <w:r w:rsidRPr="001633A5">
        <w:rPr>
          <w:rFonts w:ascii="Times New Roman" w:hAnsi="Times New Roman" w:cs="Times New Roman"/>
          <w:sz w:val="24"/>
          <w:szCs w:val="24"/>
        </w:rPr>
        <w:t xml:space="preserve"> своё видение изделия, включать фантазию при оформлении работ, при</w:t>
      </w:r>
      <w:r>
        <w:rPr>
          <w:rFonts w:ascii="Times New Roman" w:hAnsi="Times New Roman" w:cs="Times New Roman"/>
          <w:sz w:val="24"/>
          <w:szCs w:val="24"/>
        </w:rPr>
        <w:t xml:space="preserve">меняя творческие способности, устраивать выставки своих работ и учиться анализировать свои изделия и работы товарищей. </w:t>
      </w:r>
    </w:p>
    <w:p w:rsidR="00A10F7D" w:rsidRDefault="001633A5" w:rsidP="00CC761A">
      <w:pPr>
        <w:tabs>
          <w:tab w:val="left" w:pos="1598"/>
          <w:tab w:val="left" w:pos="2862"/>
          <w:tab w:val="center" w:pos="467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экскурсий, встреч с интересными людьми, мастерами </w:t>
      </w:r>
      <w:r w:rsidR="00CC761A">
        <w:rPr>
          <w:rFonts w:ascii="Times New Roman" w:hAnsi="Times New Roman" w:cs="Times New Roman"/>
          <w:sz w:val="24"/>
          <w:szCs w:val="24"/>
        </w:rPr>
        <w:t>будем беседовать</w:t>
      </w:r>
      <w:r w:rsidR="00CC761A" w:rsidRPr="00533D58">
        <w:rPr>
          <w:rFonts w:ascii="Times New Roman" w:hAnsi="Times New Roman" w:cs="Times New Roman"/>
          <w:sz w:val="24"/>
          <w:szCs w:val="24"/>
        </w:rPr>
        <w:t xml:space="preserve"> о правилах поведения во время экскурсий</w:t>
      </w:r>
      <w:r w:rsidR="00A10F7D">
        <w:rPr>
          <w:rFonts w:ascii="Times New Roman" w:hAnsi="Times New Roman" w:cs="Times New Roman"/>
          <w:sz w:val="24"/>
          <w:szCs w:val="24"/>
        </w:rPr>
        <w:t>. З</w:t>
      </w:r>
      <w:r>
        <w:rPr>
          <w:rFonts w:ascii="Times New Roman" w:hAnsi="Times New Roman" w:cs="Times New Roman"/>
          <w:sz w:val="24"/>
          <w:szCs w:val="24"/>
        </w:rPr>
        <w:t>накомиться с различными техниками изготовления изделий, учиться перенимать опыт профессионалов, учиться применят</w:t>
      </w:r>
      <w:r w:rsidR="00CC761A">
        <w:rPr>
          <w:rFonts w:ascii="Times New Roman" w:hAnsi="Times New Roman" w:cs="Times New Roman"/>
          <w:sz w:val="24"/>
          <w:szCs w:val="24"/>
        </w:rPr>
        <w:t>ь полученные знани</w:t>
      </w:r>
      <w:r w:rsidR="00A10F7D">
        <w:rPr>
          <w:rFonts w:ascii="Times New Roman" w:hAnsi="Times New Roman" w:cs="Times New Roman"/>
          <w:sz w:val="24"/>
          <w:szCs w:val="24"/>
        </w:rPr>
        <w:t>я на практике. Р</w:t>
      </w:r>
      <w:r w:rsidR="00CC761A">
        <w:rPr>
          <w:rFonts w:ascii="Times New Roman" w:hAnsi="Times New Roman" w:cs="Times New Roman"/>
          <w:sz w:val="24"/>
          <w:szCs w:val="24"/>
        </w:rPr>
        <w:t>азвивать ценностные отношения</w:t>
      </w:r>
      <w:r w:rsidR="00CC761A" w:rsidRPr="00533D58">
        <w:rPr>
          <w:rFonts w:ascii="Times New Roman" w:hAnsi="Times New Roman" w:cs="Times New Roman"/>
          <w:sz w:val="24"/>
          <w:szCs w:val="24"/>
        </w:rPr>
        <w:t xml:space="preserve"> к природе и людям родного края, к активному изучению исторического уклада жизни русского народа, к родному Отечеству и его культуре</w:t>
      </w:r>
      <w:r w:rsidR="00CC761A">
        <w:rPr>
          <w:rFonts w:ascii="Times New Roman" w:hAnsi="Times New Roman" w:cs="Times New Roman"/>
          <w:sz w:val="24"/>
          <w:szCs w:val="24"/>
        </w:rPr>
        <w:t>, к прикладному искусству</w:t>
      </w:r>
      <w:r w:rsidR="00CC761A" w:rsidRPr="00533D58">
        <w:rPr>
          <w:rFonts w:ascii="Times New Roman" w:hAnsi="Times New Roman" w:cs="Times New Roman"/>
          <w:sz w:val="24"/>
          <w:szCs w:val="24"/>
        </w:rPr>
        <w:t>.</w:t>
      </w:r>
      <w:r w:rsidR="00A10F7D" w:rsidRPr="00A10F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61A" w:rsidRDefault="00A10F7D" w:rsidP="00CC761A">
      <w:pPr>
        <w:tabs>
          <w:tab w:val="left" w:pos="1598"/>
          <w:tab w:val="left" w:pos="2862"/>
          <w:tab w:val="center" w:pos="467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учиться обобщать знания</w:t>
      </w:r>
      <w:r w:rsidRPr="00533D58">
        <w:rPr>
          <w:rFonts w:ascii="Times New Roman" w:hAnsi="Times New Roman" w:cs="Times New Roman"/>
          <w:sz w:val="24"/>
          <w:szCs w:val="24"/>
        </w:rPr>
        <w:t>, приобрете</w:t>
      </w:r>
      <w:r>
        <w:rPr>
          <w:rFonts w:ascii="Times New Roman" w:hAnsi="Times New Roman" w:cs="Times New Roman"/>
          <w:sz w:val="24"/>
          <w:szCs w:val="24"/>
        </w:rPr>
        <w:t>нные во время бесед с мастерами-профессионалами и во время своих практических занятий при изучении способов плетения из бумажных трубочек, как из лозы</w:t>
      </w:r>
      <w:r w:rsidRPr="00533D5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составлять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изделий и выступать со своими проектами перед классом</w:t>
      </w:r>
      <w:r w:rsidRPr="00533D58">
        <w:rPr>
          <w:rFonts w:ascii="Times New Roman" w:hAnsi="Times New Roman" w:cs="Times New Roman"/>
          <w:sz w:val="24"/>
          <w:szCs w:val="24"/>
        </w:rPr>
        <w:t>.</w:t>
      </w:r>
    </w:p>
    <w:p w:rsidR="001633A5" w:rsidRPr="001633A5" w:rsidRDefault="001633A5" w:rsidP="00CC761A">
      <w:pPr>
        <w:tabs>
          <w:tab w:val="left" w:pos="1598"/>
          <w:tab w:val="left" w:pos="2862"/>
          <w:tab w:val="center" w:pos="4677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B0C" w:rsidRPr="001633A5" w:rsidRDefault="00C51B0C" w:rsidP="00C51B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3A5">
        <w:rPr>
          <w:rFonts w:ascii="Times New Roman" w:hAnsi="Times New Roman" w:cs="Times New Roman"/>
          <w:b/>
          <w:sz w:val="28"/>
          <w:szCs w:val="28"/>
          <w:u w:val="single"/>
        </w:rPr>
        <w:t>ВИДЫ ДЕЯТЕ</w:t>
      </w:r>
      <w:r w:rsidR="001633A5" w:rsidRPr="001633A5">
        <w:rPr>
          <w:rFonts w:ascii="Times New Roman" w:hAnsi="Times New Roman" w:cs="Times New Roman"/>
          <w:b/>
          <w:sz w:val="28"/>
          <w:szCs w:val="28"/>
          <w:u w:val="single"/>
        </w:rPr>
        <w:t>ЛЬНОСТИ НА ЗАНЯТИЯХ:</w:t>
      </w:r>
    </w:p>
    <w:p w:rsidR="00C51B0C" w:rsidRPr="004661EC" w:rsidRDefault="001633A5" w:rsidP="00C51B0C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наблюдение за образцами </w:t>
      </w:r>
      <w:r w:rsidR="00C51B0C" w:rsidRPr="004661EC">
        <w:rPr>
          <w:rFonts w:ascii="Times New Roman" w:hAnsi="Times New Roman" w:cs="Times New Roman"/>
          <w:sz w:val="24"/>
          <w:szCs w:val="24"/>
        </w:rPr>
        <w:t xml:space="preserve">предметов и их изображений; </w:t>
      </w:r>
    </w:p>
    <w:p w:rsidR="00C51B0C" w:rsidRPr="004661EC" w:rsidRDefault="00C51B0C" w:rsidP="00C51B0C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1EC">
        <w:rPr>
          <w:rFonts w:ascii="Times New Roman" w:hAnsi="Times New Roman" w:cs="Times New Roman"/>
          <w:sz w:val="24"/>
          <w:szCs w:val="24"/>
        </w:rPr>
        <w:t xml:space="preserve">сравнение свойств материалов, конструкций изделий, технологий и их изготовления; </w:t>
      </w:r>
    </w:p>
    <w:p w:rsidR="00C51B0C" w:rsidRPr="004661EC" w:rsidRDefault="00C51B0C" w:rsidP="00C51B0C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1EC">
        <w:rPr>
          <w:rFonts w:ascii="Times New Roman" w:hAnsi="Times New Roman" w:cs="Times New Roman"/>
          <w:sz w:val="24"/>
          <w:szCs w:val="24"/>
        </w:rPr>
        <w:t>опытные исследования свойств изученных материалов и конструкций;</w:t>
      </w:r>
    </w:p>
    <w:p w:rsidR="00C51B0C" w:rsidRPr="004661EC" w:rsidRDefault="00C51B0C" w:rsidP="00C51B0C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661EC">
        <w:rPr>
          <w:rFonts w:ascii="Times New Roman" w:hAnsi="Times New Roman" w:cs="Times New Roman"/>
          <w:sz w:val="24"/>
          <w:szCs w:val="24"/>
        </w:rPr>
        <w:lastRenderedPageBreak/>
        <w:t>самостоятельный анализ конструктивных и технологических особенностей  изделий;</w:t>
      </w:r>
    </w:p>
    <w:p w:rsidR="00C51B0C" w:rsidRPr="004661EC" w:rsidRDefault="00C51B0C" w:rsidP="00C51B0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EC">
        <w:rPr>
          <w:rFonts w:ascii="Times New Roman" w:hAnsi="Times New Roman" w:cs="Times New Roman"/>
          <w:sz w:val="24"/>
          <w:szCs w:val="24"/>
        </w:rPr>
        <w:t>самостоятельное планирование своих действий,</w:t>
      </w:r>
    </w:p>
    <w:p w:rsidR="00C51B0C" w:rsidRPr="0094747D" w:rsidRDefault="00C51B0C" w:rsidP="00C51B0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EC">
        <w:rPr>
          <w:rFonts w:ascii="Times New Roman" w:hAnsi="Times New Roman" w:cs="Times New Roman"/>
          <w:sz w:val="24"/>
          <w:szCs w:val="24"/>
        </w:rPr>
        <w:t>выполнение изделий по самостоятельно намеченному плану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1B0C" w:rsidRPr="001633A5" w:rsidRDefault="001633A5" w:rsidP="00C51B0C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своих изделий, защита перед классом;</w:t>
      </w:r>
    </w:p>
    <w:p w:rsidR="001633A5" w:rsidRPr="00A10F7D" w:rsidRDefault="001633A5" w:rsidP="00A10F7D">
      <w:pPr>
        <w:pStyle w:val="a8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1B0C" w:rsidRPr="001633A5" w:rsidRDefault="001633A5" w:rsidP="00C51B0C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ФОРМЫ ОРГАНИЗАЦИИ ЗАНЯТИЙ</w:t>
      </w:r>
      <w:r w:rsidR="00C51B0C" w:rsidRPr="001633A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C51B0C" w:rsidRPr="001633A5" w:rsidRDefault="00C51B0C" w:rsidP="00163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A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633A5">
        <w:rPr>
          <w:rFonts w:ascii="Times New Roman" w:hAnsi="Times New Roman" w:cs="Times New Roman"/>
          <w:sz w:val="24"/>
          <w:szCs w:val="24"/>
        </w:rPr>
        <w:t>самостоятельная творческая работа,</w:t>
      </w:r>
    </w:p>
    <w:p w:rsidR="00C51B0C" w:rsidRPr="001633A5" w:rsidRDefault="00C51B0C" w:rsidP="00163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A5">
        <w:rPr>
          <w:rFonts w:ascii="Times New Roman" w:hAnsi="Times New Roman" w:cs="Times New Roman"/>
          <w:sz w:val="24"/>
          <w:szCs w:val="24"/>
        </w:rPr>
        <w:t xml:space="preserve">- работа в парах, </w:t>
      </w:r>
    </w:p>
    <w:p w:rsidR="00C51B0C" w:rsidRPr="001633A5" w:rsidRDefault="00C51B0C" w:rsidP="00163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A5">
        <w:rPr>
          <w:rFonts w:ascii="Times New Roman" w:hAnsi="Times New Roman" w:cs="Times New Roman"/>
          <w:sz w:val="24"/>
          <w:szCs w:val="24"/>
        </w:rPr>
        <w:t xml:space="preserve">- работа в группах, </w:t>
      </w:r>
    </w:p>
    <w:p w:rsidR="00C51B0C" w:rsidRPr="001633A5" w:rsidRDefault="00C51B0C" w:rsidP="001633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3A5">
        <w:rPr>
          <w:rFonts w:ascii="Times New Roman" w:hAnsi="Times New Roman" w:cs="Times New Roman"/>
          <w:sz w:val="24"/>
          <w:szCs w:val="24"/>
        </w:rPr>
        <w:t xml:space="preserve">- защита проектов. </w:t>
      </w:r>
    </w:p>
    <w:p w:rsidR="00C51B0C" w:rsidRDefault="00C51B0C" w:rsidP="001633A5">
      <w:pPr>
        <w:rPr>
          <w:b/>
        </w:rPr>
      </w:pPr>
    </w:p>
    <w:p w:rsidR="00C51B0C" w:rsidRPr="00C51B0C" w:rsidRDefault="00C51B0C" w:rsidP="00C51B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1B0C">
        <w:rPr>
          <w:rFonts w:ascii="Times New Roman" w:hAnsi="Times New Roman" w:cs="Times New Roman"/>
          <w:b/>
          <w:sz w:val="32"/>
          <w:szCs w:val="32"/>
        </w:rPr>
        <w:t>КАЛЕНДАРНО-ТЕМАТИЧЕСКОЕ ПЛАНИРОВАНИЕ</w:t>
      </w:r>
    </w:p>
    <w:p w:rsidR="00C51B0C" w:rsidRPr="00C51B0C" w:rsidRDefault="00612815" w:rsidP="00C51B0C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 ВНЕУРОЧНОЙ ДЕЯТЕЛЬНОСТИ</w:t>
      </w:r>
      <w:r w:rsidR="00C51B0C" w:rsidRPr="00C51B0C">
        <w:rPr>
          <w:rFonts w:ascii="Times New Roman" w:eastAsia="Times New Roman" w:hAnsi="Times New Roman" w:cs="Times New Roman"/>
          <w:b/>
          <w:sz w:val="32"/>
          <w:szCs w:val="32"/>
        </w:rPr>
        <w:t xml:space="preserve"> КЛУБА</w:t>
      </w:r>
      <w:r w:rsidR="00C51B0C" w:rsidRPr="00C51B0C">
        <w:rPr>
          <w:rFonts w:ascii="Times New Roman" w:hAnsi="Times New Roman" w:cs="Times New Roman"/>
          <w:b/>
          <w:sz w:val="32"/>
          <w:szCs w:val="32"/>
        </w:rPr>
        <w:t xml:space="preserve"> «НИКТО НЕ ЗАБЫТ, НИЧТО НЕ ЗАБЫТО</w:t>
      </w:r>
      <w:r w:rsidR="00C51B0C" w:rsidRPr="00C51B0C">
        <w:rPr>
          <w:rFonts w:ascii="Times New Roman" w:eastAsia="Times New Roman" w:hAnsi="Times New Roman" w:cs="Times New Roman"/>
          <w:b/>
          <w:sz w:val="32"/>
          <w:szCs w:val="32"/>
        </w:rPr>
        <w:t>» 4 класса</w:t>
      </w:r>
    </w:p>
    <w:p w:rsidR="009E03A5" w:rsidRPr="00C51B0C" w:rsidRDefault="00C51B0C" w:rsidP="00C51B0C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51B0C">
        <w:rPr>
          <w:rFonts w:ascii="Times New Roman" w:eastAsia="Times New Roman" w:hAnsi="Times New Roman" w:cs="Times New Roman"/>
          <w:b/>
          <w:sz w:val="32"/>
          <w:szCs w:val="32"/>
        </w:rPr>
        <w:t xml:space="preserve"> (35недель, </w:t>
      </w:r>
      <w:r w:rsidR="00612815">
        <w:rPr>
          <w:rFonts w:ascii="Times New Roman" w:hAnsi="Times New Roman" w:cs="Times New Roman"/>
          <w:b/>
          <w:sz w:val="32"/>
          <w:szCs w:val="32"/>
        </w:rPr>
        <w:t>70</w:t>
      </w:r>
      <w:r w:rsidRPr="00C51B0C">
        <w:rPr>
          <w:rFonts w:ascii="Times New Roman" w:eastAsia="Times New Roman" w:hAnsi="Times New Roman" w:cs="Times New Roman"/>
          <w:b/>
          <w:sz w:val="32"/>
          <w:szCs w:val="32"/>
        </w:rPr>
        <w:t>ч</w:t>
      </w:r>
      <w:r w:rsidR="00612815">
        <w:rPr>
          <w:rFonts w:ascii="Times New Roman" w:hAnsi="Times New Roman" w:cs="Times New Roman"/>
          <w:b/>
          <w:sz w:val="32"/>
          <w:szCs w:val="32"/>
        </w:rPr>
        <w:t>, 2</w:t>
      </w:r>
      <w:r w:rsidRPr="00C51B0C">
        <w:rPr>
          <w:rFonts w:ascii="Times New Roman" w:hAnsi="Times New Roman" w:cs="Times New Roman"/>
          <w:b/>
          <w:sz w:val="32"/>
          <w:szCs w:val="32"/>
        </w:rPr>
        <w:t xml:space="preserve"> час в неделю</w:t>
      </w:r>
      <w:r w:rsidRPr="00C51B0C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Style w:val="a5"/>
        <w:tblW w:w="0" w:type="auto"/>
        <w:tblLook w:val="04A0"/>
      </w:tblPr>
      <w:tblGrid>
        <w:gridCol w:w="848"/>
        <w:gridCol w:w="6064"/>
        <w:gridCol w:w="1134"/>
        <w:gridCol w:w="1525"/>
      </w:tblGrid>
      <w:tr w:rsidR="00F5339A" w:rsidRPr="00533D58" w:rsidTr="00F5339A">
        <w:trPr>
          <w:trHeight w:val="562"/>
        </w:trPr>
        <w:tc>
          <w:tcPr>
            <w:tcW w:w="848" w:type="dxa"/>
          </w:tcPr>
          <w:p w:rsidR="00F5339A" w:rsidRPr="00533D58" w:rsidRDefault="00F5339A" w:rsidP="00C51B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6064" w:type="dxa"/>
          </w:tcPr>
          <w:p w:rsidR="00F5339A" w:rsidRPr="00533D58" w:rsidRDefault="00F5339A" w:rsidP="0029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34" w:type="dxa"/>
          </w:tcPr>
          <w:p w:rsidR="00F5339A" w:rsidRPr="00533D58" w:rsidRDefault="00F5339A" w:rsidP="0029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25" w:type="dxa"/>
          </w:tcPr>
          <w:p w:rsidR="00F5339A" w:rsidRPr="00533D58" w:rsidRDefault="00F5339A" w:rsidP="0029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22F5A" w:rsidRPr="00533D58" w:rsidTr="00816937">
        <w:tc>
          <w:tcPr>
            <w:tcW w:w="9571" w:type="dxa"/>
            <w:gridSpan w:val="4"/>
          </w:tcPr>
          <w:p w:rsidR="00722F5A" w:rsidRPr="00533D58" w:rsidRDefault="00722F5A" w:rsidP="0029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</w:tr>
      <w:tr w:rsidR="00985CF8" w:rsidRPr="00533D58" w:rsidTr="00F5339A">
        <w:tc>
          <w:tcPr>
            <w:tcW w:w="848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815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6064" w:type="dxa"/>
          </w:tcPr>
          <w:p w:rsidR="00985CF8" w:rsidRPr="00533D58" w:rsidRDefault="000C2A5D" w:rsidP="0061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празднике </w:t>
            </w:r>
            <w:r w:rsid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«Успение</w:t>
            </w:r>
            <w:r w:rsidRPr="000C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Пресвятой Богородицы</w:t>
            </w:r>
            <w:r w:rsid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5CF8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F8" w:rsidRPr="00533D58" w:rsidTr="00F5339A">
        <w:tc>
          <w:tcPr>
            <w:tcW w:w="848" w:type="dxa"/>
          </w:tcPr>
          <w:p w:rsidR="00985CF8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64" w:type="dxa"/>
          </w:tcPr>
          <w:p w:rsidR="00985CF8" w:rsidRPr="00612815" w:rsidRDefault="00612815" w:rsidP="00297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</w:t>
            </w:r>
            <w:proofErr w:type="spellStart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свящ</w:t>
            </w:r>
            <w:proofErr w:type="gramStart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.м</w:t>
            </w:r>
            <w:proofErr w:type="gramEnd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</w:t>
            </w:r>
            <w:proofErr w:type="spellEnd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Иоанне</w:t>
            </w:r>
            <w:proofErr w:type="gramEnd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Кукше</w:t>
            </w:r>
            <w:proofErr w:type="spellEnd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просветителе вятичей.</w:t>
            </w:r>
          </w:p>
        </w:tc>
        <w:tc>
          <w:tcPr>
            <w:tcW w:w="1134" w:type="dxa"/>
          </w:tcPr>
          <w:p w:rsidR="00985CF8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F8" w:rsidRPr="00533D58" w:rsidTr="00F5339A">
        <w:tc>
          <w:tcPr>
            <w:tcW w:w="848" w:type="dxa"/>
          </w:tcPr>
          <w:p w:rsidR="00985CF8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64" w:type="dxa"/>
          </w:tcPr>
          <w:p w:rsidR="00985CF8" w:rsidRPr="00533D58" w:rsidRDefault="000C2A5D" w:rsidP="0061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F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празднике </w:t>
            </w:r>
            <w:r w:rsid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C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Усекновением глав</w:t>
            </w:r>
            <w:proofErr w:type="gramStart"/>
            <w:r w:rsidRPr="000C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 Иоа</w:t>
            </w:r>
            <w:proofErr w:type="gramEnd"/>
            <w:r w:rsidRPr="000C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нна Крестителя</w:t>
            </w:r>
            <w:r w:rsid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85CF8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CF8" w:rsidRPr="00533D58" w:rsidTr="00F5339A">
        <w:tc>
          <w:tcPr>
            <w:tcW w:w="848" w:type="dxa"/>
          </w:tcPr>
          <w:p w:rsidR="00985CF8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64" w:type="dxa"/>
          </w:tcPr>
          <w:p w:rsidR="00985CF8" w:rsidRPr="00533D58" w:rsidRDefault="000C2A5D" w:rsidP="0061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празднике </w:t>
            </w:r>
            <w:r w:rsid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  <w:r w:rsidRPr="000C2A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Пресвятой Богородицы</w:t>
            </w:r>
            <w:r w:rsid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985CF8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85CF8" w:rsidRPr="00533D58" w:rsidRDefault="00985CF8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064" w:type="dxa"/>
          </w:tcPr>
          <w:p w:rsidR="00722F5A" w:rsidRPr="00533D58" w:rsidRDefault="00E64FC8" w:rsidP="006128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празднике </w:t>
            </w:r>
            <w:r w:rsid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«Воздвижение</w:t>
            </w:r>
            <w:r w:rsidRP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Честнаго</w:t>
            </w:r>
            <w:proofErr w:type="spellEnd"/>
            <w:r w:rsidRP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Животворящего Креста Господня</w:t>
            </w:r>
            <w:r w:rsid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P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6064" w:type="dxa"/>
          </w:tcPr>
          <w:p w:rsidR="00722F5A" w:rsidRPr="00612815" w:rsidRDefault="00612815" w:rsidP="006B5E5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</w:t>
            </w:r>
            <w:proofErr w:type="spellStart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Сергие</w:t>
            </w:r>
            <w:proofErr w:type="spellEnd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Радонежском</w:t>
            </w:r>
            <w:proofErr w:type="gramEnd"/>
            <w:r w:rsidRPr="006128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064" w:type="dxa"/>
          </w:tcPr>
          <w:p w:rsidR="00722F5A" w:rsidRPr="00E2002A" w:rsidRDefault="00E2002A" w:rsidP="00297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празднике «Покров</w:t>
            </w:r>
            <w:r w:rsidR="00E64FC8" w:rsidRP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Пресвятой Богородицы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E64FC8" w:rsidRP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064" w:type="dxa"/>
          </w:tcPr>
          <w:p w:rsidR="00722F5A" w:rsidRPr="00E2002A" w:rsidRDefault="00E2002A" w:rsidP="00297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об Апостоле Фоме, о святых отцах </w:t>
            </w:r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Вселенского Собора.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064" w:type="dxa"/>
          </w:tcPr>
          <w:p w:rsidR="00722F5A" w:rsidRPr="00E2002A" w:rsidRDefault="00E2002A" w:rsidP="00E200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</w:t>
            </w:r>
            <w:proofErr w:type="spellStart"/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старцах </w:t>
            </w:r>
            <w:proofErr w:type="spellStart"/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Оптинских</w:t>
            </w:r>
            <w:proofErr w:type="spellEnd"/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об </w:t>
            </w:r>
            <w:proofErr w:type="spellStart"/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Оптиной</w:t>
            </w:r>
            <w:proofErr w:type="spellEnd"/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пустыне.  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02A" w:rsidRPr="00533D58" w:rsidTr="00F915D3">
        <w:tc>
          <w:tcPr>
            <w:tcW w:w="9571" w:type="dxa"/>
            <w:gridSpan w:val="4"/>
          </w:tcPr>
          <w:p w:rsidR="00E2002A" w:rsidRPr="00533D58" w:rsidRDefault="00E2002A" w:rsidP="00E20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2815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6064" w:type="dxa"/>
          </w:tcPr>
          <w:p w:rsidR="00722F5A" w:rsidRPr="00E2002A" w:rsidRDefault="00E2002A" w:rsidP="00E2002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казанской иконе Божьей матери. 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064" w:type="dxa"/>
          </w:tcPr>
          <w:p w:rsidR="00722F5A" w:rsidRPr="00533D58" w:rsidRDefault="00E2002A" w:rsidP="00E20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00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Несторе</w:t>
            </w:r>
            <w:proofErr w:type="gramEnd"/>
            <w:r w:rsidRPr="00E2002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Летописце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о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Свт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Тихоне,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патр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Московском.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064" w:type="dxa"/>
          </w:tcPr>
          <w:p w:rsidR="00722F5A" w:rsidRPr="00961BF0" w:rsidRDefault="00961BF0" w:rsidP="00297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соборе Архистратига Михаила  и прочих Небесных Сил бесплотных. </w:t>
            </w:r>
            <w:r w:rsidR="006A5509"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6064" w:type="dxa"/>
          </w:tcPr>
          <w:p w:rsidR="00722F5A" w:rsidRPr="00961BF0" w:rsidRDefault="00961BF0" w:rsidP="00961B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об апостоле Филиппе, о начале Рождественского (Филипповского поста).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6064" w:type="dxa"/>
          </w:tcPr>
          <w:p w:rsidR="00722F5A" w:rsidRPr="00533D58" w:rsidRDefault="00961BF0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празднике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«Введение</w:t>
            </w:r>
            <w:r w:rsidRP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E64F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храм Пресвятой Богородицы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6064" w:type="dxa"/>
          </w:tcPr>
          <w:p w:rsidR="00722F5A" w:rsidRPr="00961BF0" w:rsidRDefault="00961BF0" w:rsidP="00297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об Апостоле Андрее Первозванном.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6064" w:type="dxa"/>
          </w:tcPr>
          <w:p w:rsidR="00722F5A" w:rsidRPr="00533D58" w:rsidRDefault="00961BF0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Святителе Николае, архиепископе Мир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Ликийских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чудотворце.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6064" w:type="dxa"/>
          </w:tcPr>
          <w:p w:rsidR="00722F5A" w:rsidRPr="00961BF0" w:rsidRDefault="00961BF0" w:rsidP="00297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</w:t>
            </w:r>
            <w:proofErr w:type="spellStart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Свт</w:t>
            </w:r>
            <w:proofErr w:type="spellEnd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Спиридоне</w:t>
            </w:r>
            <w:proofErr w:type="gramEnd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Тримифунтском</w:t>
            </w:r>
            <w:proofErr w:type="spellEnd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58648F">
        <w:tc>
          <w:tcPr>
            <w:tcW w:w="9571" w:type="dxa"/>
            <w:gridSpan w:val="4"/>
          </w:tcPr>
          <w:p w:rsidR="00722F5A" w:rsidRPr="00533D58" w:rsidRDefault="00722F5A" w:rsidP="0029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064" w:type="dxa"/>
          </w:tcPr>
          <w:p w:rsidR="00722F5A" w:rsidRPr="00533D58" w:rsidRDefault="00E64FC8" w:rsidP="00961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BF0" w:rsidRPr="003E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празднике </w:t>
            </w:r>
            <w:r w:rsid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961BF0" w:rsidRPr="003E20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 Христово</w:t>
            </w:r>
            <w:r w:rsid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961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rPr>
          <w:trHeight w:val="666"/>
        </w:trPr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6064" w:type="dxa"/>
          </w:tcPr>
          <w:p w:rsidR="00722F5A" w:rsidRPr="00961BF0" w:rsidRDefault="00961BF0" w:rsidP="003E20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празднике «Богоявление. Крещение Господа Бога и Спаса</w:t>
            </w:r>
            <w:proofErr w:type="gramStart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</w:t>
            </w:r>
            <w:proofErr w:type="gramEnd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ашего Иисуса Христа». 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6064" w:type="dxa"/>
          </w:tcPr>
          <w:p w:rsidR="00722F5A" w:rsidRPr="00961BF0" w:rsidRDefault="00961BF0" w:rsidP="003E20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</w:t>
            </w:r>
            <w:proofErr w:type="spellStart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Антонии Великом, о </w:t>
            </w:r>
            <w:proofErr w:type="spellStart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Прпп</w:t>
            </w:r>
            <w:proofErr w:type="spellEnd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Кирилле и Марии (родителях </w:t>
            </w:r>
            <w:proofErr w:type="spellStart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Прп</w:t>
            </w:r>
            <w:proofErr w:type="spellEnd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Сергия Радонежского).</w:t>
            </w:r>
            <w:proofErr w:type="gramEnd"/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09" w:rsidRPr="00533D58" w:rsidTr="00F5339A">
        <w:tc>
          <w:tcPr>
            <w:tcW w:w="848" w:type="dxa"/>
          </w:tcPr>
          <w:p w:rsidR="006A5509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6064" w:type="dxa"/>
          </w:tcPr>
          <w:p w:rsidR="006A5509" w:rsidRPr="00961BF0" w:rsidRDefault="00961BF0" w:rsidP="003E20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</w:t>
            </w:r>
            <w:proofErr w:type="spellStart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Блж</w:t>
            </w:r>
            <w:proofErr w:type="spellEnd"/>
            <w:r w:rsidRPr="00961B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Ксении Петербургской. </w:t>
            </w:r>
          </w:p>
        </w:tc>
        <w:tc>
          <w:tcPr>
            <w:tcW w:w="1134" w:type="dxa"/>
          </w:tcPr>
          <w:p w:rsidR="006A5509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A5509" w:rsidRPr="00533D58" w:rsidRDefault="006A5509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09" w:rsidRPr="00533D58" w:rsidTr="00F5339A">
        <w:tc>
          <w:tcPr>
            <w:tcW w:w="848" w:type="dxa"/>
          </w:tcPr>
          <w:p w:rsidR="006A5509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6064" w:type="dxa"/>
          </w:tcPr>
          <w:p w:rsidR="006A5509" w:rsidRPr="00DB78D3" w:rsidRDefault="00961BF0" w:rsidP="003E20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празднике «Сретение Господа Бога и Спаса</w:t>
            </w:r>
            <w:proofErr w:type="gramStart"/>
            <w:r w:rsidRPr="00DB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</w:t>
            </w:r>
            <w:proofErr w:type="gramEnd"/>
            <w:r w:rsidRPr="00DB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ашего Иисуса Христа». </w:t>
            </w:r>
          </w:p>
        </w:tc>
        <w:tc>
          <w:tcPr>
            <w:tcW w:w="1134" w:type="dxa"/>
          </w:tcPr>
          <w:p w:rsidR="006A5509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A5509" w:rsidRPr="00533D58" w:rsidRDefault="006A5509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09" w:rsidRPr="00533D58" w:rsidTr="00F5339A">
        <w:tc>
          <w:tcPr>
            <w:tcW w:w="848" w:type="dxa"/>
          </w:tcPr>
          <w:p w:rsidR="006A5509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6064" w:type="dxa"/>
          </w:tcPr>
          <w:p w:rsidR="006A5509" w:rsidRPr="00DB78D3" w:rsidRDefault="00DB78D3" w:rsidP="003E20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равноапостольном Николае Японском.</w:t>
            </w:r>
          </w:p>
        </w:tc>
        <w:tc>
          <w:tcPr>
            <w:tcW w:w="1134" w:type="dxa"/>
          </w:tcPr>
          <w:p w:rsidR="006A5509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A5509" w:rsidRPr="00533D58" w:rsidRDefault="006A5509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09" w:rsidRPr="00533D58" w:rsidTr="00F5339A">
        <w:tc>
          <w:tcPr>
            <w:tcW w:w="848" w:type="dxa"/>
          </w:tcPr>
          <w:p w:rsidR="006A5509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064" w:type="dxa"/>
          </w:tcPr>
          <w:p w:rsidR="006A5509" w:rsidRPr="00DB78D3" w:rsidRDefault="00DB78D3" w:rsidP="003E20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Великом посте, неделях Великого поста.</w:t>
            </w:r>
          </w:p>
        </w:tc>
        <w:tc>
          <w:tcPr>
            <w:tcW w:w="1134" w:type="dxa"/>
          </w:tcPr>
          <w:p w:rsidR="006A5509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A5509" w:rsidRPr="00533D58" w:rsidRDefault="006A5509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509" w:rsidRPr="00533D58" w:rsidTr="00F5339A">
        <w:tc>
          <w:tcPr>
            <w:tcW w:w="848" w:type="dxa"/>
          </w:tcPr>
          <w:p w:rsidR="006A5509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064" w:type="dxa"/>
          </w:tcPr>
          <w:p w:rsidR="006A5509" w:rsidRPr="00DB78D3" w:rsidRDefault="00DB78D3" w:rsidP="003E207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B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</w:t>
            </w:r>
            <w:proofErr w:type="spellStart"/>
            <w:r w:rsidRPr="00DB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Блж</w:t>
            </w:r>
            <w:proofErr w:type="spellEnd"/>
            <w:r w:rsidRPr="00DB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Матроне Московской, об обретении глав</w:t>
            </w:r>
            <w:proofErr w:type="gramStart"/>
            <w:r w:rsidRPr="00DB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 Иоа</w:t>
            </w:r>
            <w:proofErr w:type="gramEnd"/>
            <w:r w:rsidRPr="00DB7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нна Предтечи. </w:t>
            </w:r>
          </w:p>
        </w:tc>
        <w:tc>
          <w:tcPr>
            <w:tcW w:w="1134" w:type="dxa"/>
          </w:tcPr>
          <w:p w:rsidR="006A5509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6A5509" w:rsidRPr="00533D58" w:rsidRDefault="006A5509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6064" w:type="dxa"/>
          </w:tcPr>
          <w:p w:rsidR="00722F5A" w:rsidRPr="00533D58" w:rsidRDefault="00DB78D3" w:rsidP="00DB7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об иконе «Державная», о царственных страстотерпцах царе Николае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его семье. 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7FFB" w:rsidRPr="00533D58" w:rsidTr="008E5AE8">
        <w:tc>
          <w:tcPr>
            <w:tcW w:w="9571" w:type="dxa"/>
            <w:gridSpan w:val="4"/>
          </w:tcPr>
          <w:p w:rsidR="00297FFB" w:rsidRPr="00533D58" w:rsidRDefault="00297FFB" w:rsidP="00297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D58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6064" w:type="dxa"/>
          </w:tcPr>
          <w:p w:rsidR="00722F5A" w:rsidRPr="002554A4" w:rsidRDefault="00DB78D3" w:rsidP="00297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40 </w:t>
            </w:r>
            <w:proofErr w:type="spellStart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мчч</w:t>
            </w:r>
            <w:proofErr w:type="spellEnd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Севастийских</w:t>
            </w:r>
            <w:proofErr w:type="spellEnd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064" w:type="dxa"/>
          </w:tcPr>
          <w:p w:rsidR="00722F5A" w:rsidRPr="002554A4" w:rsidRDefault="00DB78D3" w:rsidP="00297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Лазаревой Субботе, о празднике «Вход Господень </w:t>
            </w:r>
            <w:proofErr w:type="gramStart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Иерусалим». </w:t>
            </w:r>
          </w:p>
        </w:tc>
        <w:tc>
          <w:tcPr>
            <w:tcW w:w="1134" w:type="dxa"/>
          </w:tcPr>
          <w:p w:rsidR="00722F5A" w:rsidRPr="00533D58" w:rsidRDefault="00DB78D3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6064" w:type="dxa"/>
          </w:tcPr>
          <w:p w:rsidR="00722F5A" w:rsidRPr="002554A4" w:rsidRDefault="00DB78D3" w:rsidP="00DE10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празднике «Благовещение Пресвятой </w:t>
            </w:r>
            <w:r w:rsidR="002554A4"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Богородицы».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064" w:type="dxa"/>
          </w:tcPr>
          <w:p w:rsidR="00722F5A" w:rsidRPr="002554A4" w:rsidRDefault="002554A4" w:rsidP="00297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празднике «Светлое Христово Воскресение. Пасха Христова».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6064" w:type="dxa"/>
          </w:tcPr>
          <w:p w:rsidR="00722F5A" w:rsidRPr="002554A4" w:rsidRDefault="002554A4" w:rsidP="00297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празднике «</w:t>
            </w:r>
            <w:proofErr w:type="spellStart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Радоница</w:t>
            </w:r>
            <w:proofErr w:type="spellEnd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gramStart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Поминовении</w:t>
            </w:r>
            <w:proofErr w:type="gramEnd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усопших». 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6064" w:type="dxa"/>
          </w:tcPr>
          <w:p w:rsidR="00722F5A" w:rsidRPr="002554A4" w:rsidRDefault="002554A4" w:rsidP="00297FF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празднике святых жен-мироносиц.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6064" w:type="dxa"/>
          </w:tcPr>
          <w:p w:rsidR="00722F5A" w:rsidRPr="002554A4" w:rsidRDefault="002554A4" w:rsidP="00DE10D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житие </w:t>
            </w:r>
            <w:proofErr w:type="spellStart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Вмч</w:t>
            </w:r>
            <w:proofErr w:type="spellEnd"/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Георгия Победоносца. 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F5A" w:rsidRPr="00533D58" w:rsidTr="00F5339A">
        <w:tc>
          <w:tcPr>
            <w:tcW w:w="848" w:type="dxa"/>
          </w:tcPr>
          <w:p w:rsidR="00722F5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6064" w:type="dxa"/>
          </w:tcPr>
          <w:p w:rsidR="00722F5A" w:rsidRPr="002554A4" w:rsidRDefault="002554A4" w:rsidP="009146A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Беседа о празднике «День Победы».</w:t>
            </w:r>
          </w:p>
        </w:tc>
        <w:tc>
          <w:tcPr>
            <w:tcW w:w="1134" w:type="dxa"/>
          </w:tcPr>
          <w:p w:rsidR="00722F5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722F5A" w:rsidRPr="00533D58" w:rsidRDefault="00722F5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6AA" w:rsidRPr="00533D58" w:rsidTr="00F5339A">
        <w:tc>
          <w:tcPr>
            <w:tcW w:w="848" w:type="dxa"/>
          </w:tcPr>
          <w:p w:rsidR="009146AA" w:rsidRPr="00533D58" w:rsidRDefault="00612815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6064" w:type="dxa"/>
          </w:tcPr>
          <w:p w:rsidR="009146AA" w:rsidRPr="002554A4" w:rsidRDefault="002554A4" w:rsidP="002554A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5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Беседа о празднике «Вознесение Господне». «День Святой Троицы. Пятидесятница». </w:t>
            </w:r>
          </w:p>
        </w:tc>
        <w:tc>
          <w:tcPr>
            <w:tcW w:w="1134" w:type="dxa"/>
          </w:tcPr>
          <w:p w:rsidR="009146AA" w:rsidRPr="00533D58" w:rsidRDefault="00612815" w:rsidP="00F533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9146AA" w:rsidRPr="00533D58" w:rsidRDefault="009146AA" w:rsidP="00297F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D58" w:rsidRPr="00533D58" w:rsidRDefault="00533D5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33D58" w:rsidRPr="00533D58" w:rsidSect="004D56C2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819812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04614F"/>
    <w:multiLevelType w:val="hybridMultilevel"/>
    <w:tmpl w:val="B8A2AF9E"/>
    <w:lvl w:ilvl="0" w:tplc="0CA6BC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A6A4D"/>
    <w:multiLevelType w:val="hybridMultilevel"/>
    <w:tmpl w:val="C8C8191E"/>
    <w:lvl w:ilvl="0" w:tplc="0CA6BC88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87F78"/>
    <w:multiLevelType w:val="hybridMultilevel"/>
    <w:tmpl w:val="DE121A08"/>
    <w:lvl w:ilvl="0" w:tplc="0CA6BC88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245B40"/>
    <w:multiLevelType w:val="hybridMultilevel"/>
    <w:tmpl w:val="E44857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1A2F40"/>
    <w:multiLevelType w:val="hybridMultilevel"/>
    <w:tmpl w:val="EA0C8A52"/>
    <w:lvl w:ilvl="0" w:tplc="0CA6BC88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8C10521"/>
    <w:multiLevelType w:val="hybridMultilevel"/>
    <w:tmpl w:val="D2E2B2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C633C0B"/>
    <w:multiLevelType w:val="multilevel"/>
    <w:tmpl w:val="5B66C57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85CF8"/>
    <w:rsid w:val="0005026C"/>
    <w:rsid w:val="00056480"/>
    <w:rsid w:val="000C2A5D"/>
    <w:rsid w:val="001216CE"/>
    <w:rsid w:val="001633A5"/>
    <w:rsid w:val="002554A4"/>
    <w:rsid w:val="00297FFB"/>
    <w:rsid w:val="00386E10"/>
    <w:rsid w:val="003C36BE"/>
    <w:rsid w:val="003D637E"/>
    <w:rsid w:val="003E207F"/>
    <w:rsid w:val="0040246A"/>
    <w:rsid w:val="00452CB2"/>
    <w:rsid w:val="00484140"/>
    <w:rsid w:val="004D27EA"/>
    <w:rsid w:val="004D56C2"/>
    <w:rsid w:val="005120E6"/>
    <w:rsid w:val="00533D58"/>
    <w:rsid w:val="00545481"/>
    <w:rsid w:val="005510EC"/>
    <w:rsid w:val="00560724"/>
    <w:rsid w:val="00612815"/>
    <w:rsid w:val="00670D3C"/>
    <w:rsid w:val="006A5509"/>
    <w:rsid w:val="006B5E5D"/>
    <w:rsid w:val="006D2539"/>
    <w:rsid w:val="006F4EF3"/>
    <w:rsid w:val="00722F5A"/>
    <w:rsid w:val="007606F6"/>
    <w:rsid w:val="00780D33"/>
    <w:rsid w:val="007B4730"/>
    <w:rsid w:val="007C4E59"/>
    <w:rsid w:val="00814A47"/>
    <w:rsid w:val="00872F97"/>
    <w:rsid w:val="008944FB"/>
    <w:rsid w:val="008B7847"/>
    <w:rsid w:val="008D6734"/>
    <w:rsid w:val="00900D4B"/>
    <w:rsid w:val="00902027"/>
    <w:rsid w:val="0091113F"/>
    <w:rsid w:val="009146AA"/>
    <w:rsid w:val="00935E67"/>
    <w:rsid w:val="00961911"/>
    <w:rsid w:val="00961BF0"/>
    <w:rsid w:val="00985CF8"/>
    <w:rsid w:val="00994353"/>
    <w:rsid w:val="009A6420"/>
    <w:rsid w:val="009D048D"/>
    <w:rsid w:val="009E03A5"/>
    <w:rsid w:val="00A10F7D"/>
    <w:rsid w:val="00A66076"/>
    <w:rsid w:val="00B24145"/>
    <w:rsid w:val="00B52CA4"/>
    <w:rsid w:val="00B64B5E"/>
    <w:rsid w:val="00BC3E2A"/>
    <w:rsid w:val="00BD4F50"/>
    <w:rsid w:val="00BD7AA6"/>
    <w:rsid w:val="00BE13D3"/>
    <w:rsid w:val="00C41DDF"/>
    <w:rsid w:val="00C51B0C"/>
    <w:rsid w:val="00CC0363"/>
    <w:rsid w:val="00CC761A"/>
    <w:rsid w:val="00D0467C"/>
    <w:rsid w:val="00D75BFD"/>
    <w:rsid w:val="00D97B57"/>
    <w:rsid w:val="00DB78D3"/>
    <w:rsid w:val="00DB78DA"/>
    <w:rsid w:val="00DD358C"/>
    <w:rsid w:val="00DE10D7"/>
    <w:rsid w:val="00E2002A"/>
    <w:rsid w:val="00E64FC8"/>
    <w:rsid w:val="00E82D9B"/>
    <w:rsid w:val="00EC128C"/>
    <w:rsid w:val="00ED66E6"/>
    <w:rsid w:val="00EE78C5"/>
    <w:rsid w:val="00F1655A"/>
    <w:rsid w:val="00F5339A"/>
    <w:rsid w:val="00F64CB0"/>
    <w:rsid w:val="00F87520"/>
    <w:rsid w:val="00F90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D3"/>
  </w:style>
  <w:style w:type="paragraph" w:styleId="1">
    <w:name w:val="heading 1"/>
    <w:basedOn w:val="a"/>
    <w:link w:val="10"/>
    <w:uiPriority w:val="9"/>
    <w:qFormat/>
    <w:rsid w:val="00BE13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3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3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BE13D3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E13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BE13D3"/>
    <w:rPr>
      <w:b/>
      <w:bCs/>
    </w:rPr>
  </w:style>
  <w:style w:type="table" w:styleId="a5">
    <w:name w:val="Table Grid"/>
    <w:basedOn w:val="a1"/>
    <w:uiPriority w:val="59"/>
    <w:rsid w:val="00985C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97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ody Text"/>
    <w:basedOn w:val="a"/>
    <w:link w:val="a7"/>
    <w:semiHidden/>
    <w:unhideWhenUsed/>
    <w:rsid w:val="00297F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297F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2"/>
    <w:basedOn w:val="a"/>
    <w:link w:val="22"/>
    <w:semiHidden/>
    <w:unhideWhenUsed/>
    <w:rsid w:val="00297FF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297F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52C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10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5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</dc:creator>
  <cp:keywords/>
  <dc:description/>
  <cp:lastModifiedBy>Tatyana Vas</cp:lastModifiedBy>
  <cp:revision>58</cp:revision>
  <cp:lastPrinted>2018-11-20T10:01:00Z</cp:lastPrinted>
  <dcterms:created xsi:type="dcterms:W3CDTF">2014-06-19T09:49:00Z</dcterms:created>
  <dcterms:modified xsi:type="dcterms:W3CDTF">2018-12-05T09:50:00Z</dcterms:modified>
</cp:coreProperties>
</file>